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6E" w:rsidRDefault="00D43F6E" w:rsidP="00D43F6E">
      <w:pPr>
        <w:pStyle w:val="a5"/>
        <w:ind w:firstLine="720"/>
        <w:jc w:val="center"/>
      </w:pPr>
      <w:r>
        <w:t>О выполнении плана по противодействию коррупции в 2019 году</w:t>
      </w:r>
    </w:p>
    <w:p w:rsidR="00BE1A5E" w:rsidRDefault="00BE1A5E" w:rsidP="00D53D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734" w:rsidRPr="00D43F6E" w:rsidRDefault="008A4734" w:rsidP="008A47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F6E">
        <w:rPr>
          <w:rFonts w:ascii="Times New Roman" w:hAnsi="Times New Roman" w:cs="Times New Roman"/>
          <w:sz w:val="28"/>
          <w:szCs w:val="28"/>
        </w:rPr>
        <w:t xml:space="preserve">В 2019 году  мероприятия, предусмотренные Планом </w:t>
      </w:r>
      <w:r w:rsidRPr="00D43F6E">
        <w:rPr>
          <w:rStyle w:val="FontStyle30"/>
          <w:b w:val="0"/>
          <w:szCs w:val="28"/>
        </w:rPr>
        <w:t xml:space="preserve">Территориального </w:t>
      </w:r>
      <w:bookmarkStart w:id="0" w:name="_GoBack"/>
      <w:bookmarkEnd w:id="0"/>
      <w:r w:rsidRPr="00D43F6E">
        <w:rPr>
          <w:rStyle w:val="FontStyle30"/>
          <w:b w:val="0"/>
          <w:szCs w:val="28"/>
        </w:rPr>
        <w:t>органа Федеральной службы государственной статистики по Калининградской области</w:t>
      </w:r>
      <w:r w:rsidRPr="00D43F6E">
        <w:rPr>
          <w:rStyle w:val="FontStyle30"/>
          <w:szCs w:val="28"/>
        </w:rPr>
        <w:t xml:space="preserve"> </w:t>
      </w:r>
      <w:r w:rsidRPr="00D43F6E">
        <w:rPr>
          <w:rFonts w:ascii="Times New Roman" w:hAnsi="Times New Roman" w:cs="Times New Roman"/>
          <w:sz w:val="28"/>
          <w:szCs w:val="28"/>
        </w:rPr>
        <w:t>по противодействию коррупции на 2018 – 2020 годы выполнены в полном объеме в установленные сроки, п</w:t>
      </w:r>
      <w:r w:rsidRPr="00D43F6E">
        <w:rPr>
          <w:rFonts w:ascii="Times New Roman" w:hAnsi="Times New Roman" w:cs="Times New Roman"/>
          <w:bCs/>
          <w:sz w:val="28"/>
          <w:szCs w:val="28"/>
        </w:rPr>
        <w:t>о результатам выполнения подведены итоги.</w:t>
      </w:r>
    </w:p>
    <w:p w:rsidR="008A4734" w:rsidRPr="00D43F6E" w:rsidRDefault="008A4734" w:rsidP="008A4734">
      <w:pPr>
        <w:pStyle w:val="a8"/>
        <w:spacing w:before="0" w:line="240" w:lineRule="auto"/>
        <w:ind w:firstLine="709"/>
        <w:rPr>
          <w:szCs w:val="28"/>
        </w:rPr>
      </w:pPr>
      <w:r w:rsidRPr="00D43F6E">
        <w:rPr>
          <w:szCs w:val="28"/>
        </w:rPr>
        <w:t>Проведены два заседания комиссии по соблюдению требований к служебному поведению государственных гражданских служащих и урегулированию конфлик</w:t>
      </w:r>
      <w:r w:rsidR="00D43F6E">
        <w:rPr>
          <w:szCs w:val="28"/>
        </w:rPr>
        <w:t xml:space="preserve">та интересов </w:t>
      </w:r>
      <w:r w:rsidRPr="00D43F6E">
        <w:rPr>
          <w:szCs w:val="28"/>
        </w:rPr>
        <w:t>с рассмотрением вопросов:</w:t>
      </w:r>
    </w:p>
    <w:p w:rsidR="008A4734" w:rsidRPr="00D43F6E" w:rsidRDefault="008A4734" w:rsidP="008A4734">
      <w:pPr>
        <w:pStyle w:val="a8"/>
        <w:spacing w:before="0" w:line="240" w:lineRule="auto"/>
        <w:ind w:firstLine="709"/>
        <w:rPr>
          <w:szCs w:val="28"/>
        </w:rPr>
      </w:pPr>
      <w:r w:rsidRPr="00D43F6E">
        <w:rPr>
          <w:szCs w:val="28"/>
        </w:rPr>
        <w:t>- по утверждению нового перечня коррупционно-опасных функций, возникающих при исполнении должностных обязанностей государственными гражданскими служащими Калининградстата;</w:t>
      </w:r>
    </w:p>
    <w:p w:rsidR="008A4734" w:rsidRPr="00D43F6E" w:rsidRDefault="008A4734" w:rsidP="008A4734">
      <w:pPr>
        <w:pStyle w:val="a8"/>
        <w:spacing w:before="0" w:line="240" w:lineRule="auto"/>
        <w:ind w:firstLine="709"/>
        <w:rPr>
          <w:szCs w:val="28"/>
        </w:rPr>
      </w:pPr>
      <w:r w:rsidRPr="00D43F6E">
        <w:rPr>
          <w:szCs w:val="28"/>
        </w:rPr>
        <w:t>- проведению мониторинга должностных регламентов гражданских служащих с целью выявления в них вышеуказанных функций;</w:t>
      </w:r>
    </w:p>
    <w:p w:rsidR="008A4734" w:rsidRDefault="008A4734" w:rsidP="00D43F6E">
      <w:pPr>
        <w:pStyle w:val="a8"/>
        <w:spacing w:before="0" w:line="240" w:lineRule="auto"/>
        <w:ind w:firstLine="709"/>
        <w:rPr>
          <w:bCs/>
          <w:szCs w:val="28"/>
        </w:rPr>
      </w:pPr>
      <w:r w:rsidRPr="00D43F6E">
        <w:rPr>
          <w:szCs w:val="28"/>
        </w:rPr>
        <w:t xml:space="preserve">- по результатам мониторинга - внесению изменений в Реестр </w:t>
      </w:r>
      <w:r w:rsidRPr="00D43F6E">
        <w:rPr>
          <w:bCs/>
          <w:szCs w:val="28"/>
        </w:rPr>
        <w:t xml:space="preserve">должностей государственной гражданской службы, при назначении на которые граждане и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членов своей семьи </w:t>
      </w:r>
      <w:r w:rsidRPr="00D43F6E">
        <w:rPr>
          <w:szCs w:val="28"/>
        </w:rPr>
        <w:t>(далее – сведения о доходах)</w:t>
      </w:r>
      <w:r w:rsidR="00D43F6E" w:rsidRPr="00D43F6E">
        <w:rPr>
          <w:bCs/>
          <w:szCs w:val="28"/>
        </w:rPr>
        <w:t>.</w:t>
      </w:r>
    </w:p>
    <w:p w:rsidR="008A4734" w:rsidRPr="00D43F6E" w:rsidRDefault="008A4734" w:rsidP="008A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F6E">
        <w:rPr>
          <w:rFonts w:ascii="Times New Roman" w:hAnsi="Times New Roman" w:cs="Times New Roman"/>
          <w:sz w:val="28"/>
          <w:szCs w:val="28"/>
        </w:rPr>
        <w:t xml:space="preserve">В срок до 30 апреля 2019 г. была организована и проведена работа по приему </w:t>
      </w:r>
      <w:r w:rsidRPr="00D43F6E">
        <w:rPr>
          <w:rStyle w:val="FontStyle16"/>
          <w:sz w:val="28"/>
          <w:szCs w:val="28"/>
        </w:rPr>
        <w:t>сведений о доходах</w:t>
      </w:r>
      <w:r w:rsidRPr="00D43F6E">
        <w:rPr>
          <w:rFonts w:ascii="Times New Roman" w:hAnsi="Times New Roman" w:cs="Times New Roman"/>
          <w:sz w:val="28"/>
          <w:szCs w:val="28"/>
        </w:rPr>
        <w:t xml:space="preserve"> с использованием специального программного обеспечения «Справки БК»</w:t>
      </w:r>
      <w:r w:rsidRPr="00D43F6E">
        <w:rPr>
          <w:rStyle w:val="FontStyle16"/>
          <w:sz w:val="28"/>
          <w:szCs w:val="28"/>
        </w:rPr>
        <w:t>. Проводился анализ достоверности и полноты предоставленных сведений, в том числе и через автоматизированную систему управления кадровыми ресурсами информационно-вычислительной системы Росстата (АСУКР). Нарушений не выявлено. 22 мая 2019 г. н</w:t>
      </w:r>
      <w:r w:rsidRPr="00D43F6E">
        <w:rPr>
          <w:rFonts w:ascii="Times New Roman" w:hAnsi="Times New Roman" w:cs="Times New Roman"/>
          <w:sz w:val="28"/>
          <w:szCs w:val="28"/>
        </w:rPr>
        <w:t xml:space="preserve">а официальном сайте Калининградстата </w:t>
      </w:r>
      <w:r w:rsidRPr="00D43F6E">
        <w:rPr>
          <w:rStyle w:val="FontStyle16"/>
          <w:sz w:val="28"/>
          <w:szCs w:val="28"/>
        </w:rPr>
        <w:t>размещены сведения о доходах</w:t>
      </w:r>
      <w:r w:rsidRPr="00D43F6E">
        <w:rPr>
          <w:rFonts w:ascii="Times New Roman" w:hAnsi="Times New Roman" w:cs="Times New Roman"/>
          <w:sz w:val="28"/>
          <w:szCs w:val="28"/>
        </w:rPr>
        <w:t xml:space="preserve">, представленные гражданскими служащими Калининградстата за отчетный период, по установленной форме. </w:t>
      </w:r>
    </w:p>
    <w:p w:rsidR="008A4734" w:rsidRPr="00D43F6E" w:rsidRDefault="008A4734" w:rsidP="008A4734">
      <w:pPr>
        <w:pStyle w:val="a8"/>
        <w:spacing w:before="0" w:line="240" w:lineRule="auto"/>
        <w:ind w:firstLine="709"/>
        <w:rPr>
          <w:szCs w:val="28"/>
        </w:rPr>
      </w:pPr>
      <w:r w:rsidRPr="00D43F6E">
        <w:rPr>
          <w:szCs w:val="28"/>
        </w:rPr>
        <w:t xml:space="preserve">С гражданскими служащими проводилась информационно-разъяснительная, профилактическая работа по вопросам противодействия коррупции, соблюдения запретов, ограничений, требований к служебному поведению для гражданских служащих, в частности по ограничениям, касающиеся получения подарков,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об ответственности за предоставление заведомо ложных сведений, представленных в справках о доходах, о порядке получения гражданскими служащими Калининградстата разрешения представителя нанимателя на участие на безвозмездной основе в управлении некоммерческими организациями, а также разрешения на выполнение иной </w:t>
      </w:r>
      <w:r w:rsidRPr="00D43F6E">
        <w:rPr>
          <w:szCs w:val="28"/>
        </w:rPr>
        <w:lastRenderedPageBreak/>
        <w:t>оплачиваемой работы. Гражданские служащие по роспись ознакомлены с изменениями в антикоррупционном законодательстве.</w:t>
      </w:r>
    </w:p>
    <w:p w:rsidR="008A4734" w:rsidRPr="00D43F6E" w:rsidRDefault="008A4734" w:rsidP="008A4734">
      <w:pPr>
        <w:pStyle w:val="a8"/>
        <w:spacing w:before="0" w:line="240" w:lineRule="auto"/>
        <w:ind w:firstLine="709"/>
        <w:rPr>
          <w:szCs w:val="28"/>
        </w:rPr>
      </w:pPr>
      <w:r w:rsidRPr="00D43F6E">
        <w:rPr>
          <w:szCs w:val="28"/>
        </w:rPr>
        <w:t>В течение 2019 года проводилась работа по доведению до граждан, поступающих на должности государственной гражданской службы, положений антикоррупционного законодательства.</w:t>
      </w:r>
    </w:p>
    <w:p w:rsidR="00D43F6E" w:rsidRPr="00C0574A" w:rsidRDefault="008A4734" w:rsidP="00D43F6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F6E">
        <w:rPr>
          <w:rFonts w:ascii="Times New Roman" w:hAnsi="Times New Roman" w:cs="Times New Roman"/>
          <w:sz w:val="28"/>
          <w:szCs w:val="28"/>
        </w:rPr>
        <w:t xml:space="preserve">При приеме на гражданскую службу проводилась работа по проверке </w:t>
      </w:r>
      <w:r w:rsidR="00D43F6E" w:rsidRPr="00D43F6E">
        <w:rPr>
          <w:rFonts w:ascii="Times New Roman" w:hAnsi="Times New Roman" w:cs="Times New Roman"/>
          <w:sz w:val="28"/>
          <w:szCs w:val="28"/>
        </w:rPr>
        <w:t>подлинности дипломов,</w:t>
      </w:r>
      <w:r w:rsidR="00D43F6E">
        <w:rPr>
          <w:szCs w:val="28"/>
        </w:rPr>
        <w:t xml:space="preserve"> </w:t>
      </w:r>
      <w:r w:rsidR="00D43F6E" w:rsidRPr="006968B5">
        <w:rPr>
          <w:rFonts w:ascii="Times New Roman" w:hAnsi="Times New Roman" w:cs="Times New Roman"/>
          <w:sz w:val="28"/>
          <w:szCs w:val="28"/>
        </w:rPr>
        <w:t>проверка на наличие (отсутствие) судимости, на предмет участия в предпринимательской деятельности и в деятельности органов</w:t>
      </w:r>
      <w:r w:rsidR="00D43F6E" w:rsidRPr="00C0574A">
        <w:rPr>
          <w:rFonts w:ascii="Times New Roman" w:hAnsi="Times New Roman" w:cs="Times New Roman"/>
          <w:sz w:val="28"/>
          <w:szCs w:val="28"/>
        </w:rPr>
        <w:t xml:space="preserve"> управления ком</w:t>
      </w:r>
      <w:r w:rsidR="00E5426D">
        <w:rPr>
          <w:rFonts w:ascii="Times New Roman" w:hAnsi="Times New Roman" w:cs="Times New Roman"/>
          <w:sz w:val="28"/>
          <w:szCs w:val="28"/>
        </w:rPr>
        <w:t>мерческих организаций, направлялись запросы на наличие (отсутствие) двойного гражданства.</w:t>
      </w:r>
    </w:p>
    <w:p w:rsidR="008A4734" w:rsidRPr="00D43F6E" w:rsidRDefault="008A4734" w:rsidP="008A4734">
      <w:pPr>
        <w:pStyle w:val="Style17"/>
        <w:widowControl/>
        <w:spacing w:line="240" w:lineRule="auto"/>
        <w:ind w:firstLine="709"/>
        <w:jc w:val="both"/>
        <w:rPr>
          <w:rStyle w:val="FontStyle33"/>
          <w:sz w:val="28"/>
          <w:szCs w:val="28"/>
        </w:rPr>
      </w:pPr>
      <w:r w:rsidRPr="00D43F6E">
        <w:rPr>
          <w:sz w:val="28"/>
          <w:szCs w:val="28"/>
        </w:rPr>
        <w:t>В течение 2019 года ф</w:t>
      </w:r>
      <w:r w:rsidRPr="00D43F6E">
        <w:rPr>
          <w:rStyle w:val="FontStyle33"/>
          <w:sz w:val="28"/>
          <w:szCs w:val="28"/>
        </w:rPr>
        <w:t>ункционировала система обратной связи, обеспечивающая возможность оперативного представления гражданами и организациями информации о фактах коррупции в Калининградстате или нарушениях гражданскими служащими требований к служебному поведению посредством:</w:t>
      </w:r>
    </w:p>
    <w:p w:rsidR="008A4734" w:rsidRPr="00D43F6E" w:rsidRDefault="008A4734" w:rsidP="008A4734">
      <w:pPr>
        <w:pStyle w:val="Style8"/>
        <w:widowControl/>
        <w:tabs>
          <w:tab w:val="left" w:pos="993"/>
        </w:tabs>
        <w:spacing w:line="240" w:lineRule="auto"/>
        <w:ind w:firstLine="709"/>
        <w:jc w:val="both"/>
        <w:rPr>
          <w:rStyle w:val="FontStyle33"/>
          <w:sz w:val="28"/>
          <w:szCs w:val="28"/>
        </w:rPr>
      </w:pPr>
      <w:r w:rsidRPr="00D43F6E">
        <w:rPr>
          <w:rStyle w:val="FontStyle33"/>
          <w:sz w:val="28"/>
          <w:szCs w:val="28"/>
        </w:rPr>
        <w:t xml:space="preserve">- функционирования «телефона доверия», </w:t>
      </w:r>
      <w:r w:rsidRPr="00D43F6E">
        <w:rPr>
          <w:sz w:val="28"/>
          <w:szCs w:val="28"/>
        </w:rPr>
        <w:t>работающего круглосуточно в автоматическом режиме</w:t>
      </w:r>
      <w:r w:rsidRPr="00D43F6E">
        <w:rPr>
          <w:rStyle w:val="FontStyle33"/>
          <w:sz w:val="28"/>
          <w:szCs w:val="28"/>
        </w:rPr>
        <w:t>;</w:t>
      </w:r>
    </w:p>
    <w:p w:rsidR="008A4734" w:rsidRPr="00D43F6E" w:rsidRDefault="008A4734" w:rsidP="008A4734">
      <w:pPr>
        <w:pStyle w:val="a8"/>
        <w:tabs>
          <w:tab w:val="left" w:pos="993"/>
        </w:tabs>
        <w:spacing w:before="0" w:line="240" w:lineRule="auto"/>
        <w:ind w:firstLine="709"/>
        <w:rPr>
          <w:rStyle w:val="FontStyle33"/>
          <w:sz w:val="28"/>
          <w:szCs w:val="28"/>
        </w:rPr>
      </w:pPr>
      <w:r w:rsidRPr="00D43F6E">
        <w:rPr>
          <w:rStyle w:val="FontStyle33"/>
          <w:sz w:val="28"/>
          <w:szCs w:val="28"/>
        </w:rPr>
        <w:t>- обеспечения приема электронных сообщений на официальном Интернет-сайте Калининградстата;</w:t>
      </w:r>
    </w:p>
    <w:p w:rsidR="008A4734" w:rsidRPr="00D43F6E" w:rsidRDefault="008A4734" w:rsidP="008A4734">
      <w:pPr>
        <w:pStyle w:val="a8"/>
        <w:tabs>
          <w:tab w:val="left" w:pos="993"/>
        </w:tabs>
        <w:spacing w:before="0" w:line="240" w:lineRule="auto"/>
        <w:ind w:firstLine="709"/>
        <w:rPr>
          <w:szCs w:val="28"/>
        </w:rPr>
      </w:pPr>
      <w:r w:rsidRPr="00D43F6E">
        <w:rPr>
          <w:rStyle w:val="FontStyle33"/>
          <w:sz w:val="28"/>
          <w:szCs w:val="28"/>
        </w:rPr>
        <w:t>- обеспечение приема письменных обращений граждан через ящик для обращений, размещенного в холле здания Калининградстата.</w:t>
      </w:r>
    </w:p>
    <w:p w:rsidR="008A4734" w:rsidRPr="00D43F6E" w:rsidRDefault="008A4734" w:rsidP="008A4734">
      <w:pPr>
        <w:pStyle w:val="Style2"/>
        <w:widowControl/>
        <w:spacing w:line="240" w:lineRule="auto"/>
        <w:ind w:firstLine="701"/>
        <w:rPr>
          <w:sz w:val="28"/>
          <w:szCs w:val="28"/>
        </w:rPr>
      </w:pPr>
      <w:r w:rsidRPr="00D43F6E">
        <w:rPr>
          <w:sz w:val="28"/>
          <w:szCs w:val="28"/>
        </w:rPr>
        <w:t xml:space="preserve">Актуализировалась информация об антикоррупционной деятельности, размещенная </w:t>
      </w:r>
      <w:r w:rsidRPr="00D43F6E">
        <w:rPr>
          <w:bCs/>
          <w:sz w:val="28"/>
          <w:szCs w:val="28"/>
        </w:rPr>
        <w:t>на</w:t>
      </w:r>
      <w:r w:rsidRPr="00D43F6E">
        <w:rPr>
          <w:sz w:val="28"/>
          <w:szCs w:val="28"/>
        </w:rPr>
        <w:t xml:space="preserve"> информационном стенде по противодействию коррупции в холле здания Калининградстата, на официальном сайте Калининградстата в</w:t>
      </w:r>
      <w:r w:rsidRPr="00D43F6E">
        <w:rPr>
          <w:bCs/>
          <w:sz w:val="28"/>
          <w:szCs w:val="28"/>
        </w:rPr>
        <w:t xml:space="preserve"> подразделе, посвященном вопросам противодействия коррупции.</w:t>
      </w:r>
      <w:r w:rsidRPr="00D43F6E">
        <w:rPr>
          <w:sz w:val="28"/>
          <w:szCs w:val="28"/>
        </w:rPr>
        <w:t xml:space="preserve"> Размещение информации в указанном подразделе проведено в соответствии с требованиями, установленными приказом Минтруда России от 7 октября 2013 г. № 530н.</w:t>
      </w:r>
    </w:p>
    <w:p w:rsidR="008A4734" w:rsidRPr="00D43F6E" w:rsidRDefault="008A4734" w:rsidP="008A4734">
      <w:pPr>
        <w:pStyle w:val="Style2"/>
        <w:widowControl/>
        <w:spacing w:line="240" w:lineRule="auto"/>
        <w:ind w:firstLine="701"/>
        <w:rPr>
          <w:sz w:val="28"/>
          <w:szCs w:val="28"/>
        </w:rPr>
      </w:pPr>
      <w:r w:rsidRPr="00D43F6E">
        <w:rPr>
          <w:sz w:val="28"/>
          <w:szCs w:val="28"/>
        </w:rPr>
        <w:t>В июле 2019 года на расширенном заседании коллегии Калининградстата было рассмотрено вопрос о противодействии коррупции в Калининградстате.</w:t>
      </w:r>
    </w:p>
    <w:p w:rsidR="008A4734" w:rsidRPr="00D43F6E" w:rsidRDefault="008A4734" w:rsidP="008A4734">
      <w:pPr>
        <w:pStyle w:val="Style2"/>
        <w:widowControl/>
        <w:spacing w:line="240" w:lineRule="auto"/>
        <w:ind w:firstLine="701"/>
        <w:rPr>
          <w:bCs/>
          <w:sz w:val="28"/>
          <w:szCs w:val="28"/>
        </w:rPr>
      </w:pPr>
      <w:r w:rsidRPr="00D43F6E">
        <w:rPr>
          <w:sz w:val="28"/>
          <w:szCs w:val="28"/>
        </w:rPr>
        <w:t>В ноябре 2019 года с гражданскими служащими Калининградстата было проведено  обучающее занятие по теме «Порядок заполнения форм об адресах сайтов и (или) страниц сайтов в информационно-телекоммуникационной сети «Интернет», на которых гражданский служащий размещал общедоступную информацию, а также данные, позволяющие его идентифицировать».</w:t>
      </w:r>
    </w:p>
    <w:p w:rsidR="00D43F6E" w:rsidRDefault="00D43F6E" w:rsidP="00D43F6E">
      <w:pPr>
        <w:pStyle w:val="Style2"/>
        <w:widowControl/>
        <w:spacing w:line="276" w:lineRule="auto"/>
        <w:ind w:firstLine="701"/>
        <w:rPr>
          <w:sz w:val="28"/>
          <w:szCs w:val="28"/>
        </w:rPr>
      </w:pPr>
      <w:r w:rsidRPr="00AA25D7">
        <w:rPr>
          <w:sz w:val="28"/>
          <w:szCs w:val="28"/>
        </w:rPr>
        <w:t>Проведен онлайн-опрос граждан по вопросу оценки работы по противодействию коррупции в 201</w:t>
      </w:r>
      <w:r>
        <w:rPr>
          <w:sz w:val="28"/>
          <w:szCs w:val="28"/>
        </w:rPr>
        <w:t>9</w:t>
      </w:r>
      <w:r w:rsidRPr="00AA25D7">
        <w:rPr>
          <w:sz w:val="28"/>
          <w:szCs w:val="28"/>
        </w:rPr>
        <w:t xml:space="preserve"> году. Результат голосования (в</w:t>
      </w:r>
      <w:r w:rsidRPr="00AA25D7">
        <w:rPr>
          <w:rStyle w:val="FontStyle12"/>
          <w:b w:val="0"/>
          <w:sz w:val="28"/>
          <w:szCs w:val="28"/>
        </w:rPr>
        <w:t xml:space="preserve">ысокая оценка – </w:t>
      </w:r>
      <w:r>
        <w:rPr>
          <w:rStyle w:val="FontStyle12"/>
          <w:b w:val="0"/>
          <w:sz w:val="28"/>
          <w:szCs w:val="28"/>
        </w:rPr>
        <w:t>100</w:t>
      </w:r>
      <w:r w:rsidRPr="00AA25D7">
        <w:rPr>
          <w:rStyle w:val="FontStyle12"/>
          <w:b w:val="0"/>
          <w:sz w:val="28"/>
          <w:szCs w:val="28"/>
        </w:rPr>
        <w:t xml:space="preserve"> % от проголосовавших)</w:t>
      </w:r>
      <w:r>
        <w:rPr>
          <w:sz w:val="28"/>
          <w:szCs w:val="28"/>
        </w:rPr>
        <w:t xml:space="preserve"> размещен на сайте.</w:t>
      </w:r>
    </w:p>
    <w:p w:rsidR="00293638" w:rsidRDefault="00293638" w:rsidP="008A4734">
      <w:pPr>
        <w:spacing w:after="0"/>
        <w:ind w:firstLine="709"/>
        <w:jc w:val="center"/>
        <w:rPr>
          <w:sz w:val="28"/>
          <w:szCs w:val="28"/>
        </w:rPr>
      </w:pPr>
    </w:p>
    <w:sectPr w:rsidR="00293638" w:rsidSect="00BE1A5E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4B" w:rsidRDefault="006F544B" w:rsidP="00BE1A5E">
      <w:pPr>
        <w:spacing w:after="0" w:line="240" w:lineRule="auto"/>
      </w:pPr>
      <w:r>
        <w:separator/>
      </w:r>
    </w:p>
  </w:endnote>
  <w:endnote w:type="continuationSeparator" w:id="0">
    <w:p w:rsidR="006F544B" w:rsidRDefault="006F544B" w:rsidP="00BE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4B" w:rsidRDefault="006F544B" w:rsidP="00BE1A5E">
      <w:pPr>
        <w:spacing w:after="0" w:line="240" w:lineRule="auto"/>
      </w:pPr>
      <w:r>
        <w:separator/>
      </w:r>
    </w:p>
  </w:footnote>
  <w:footnote w:type="continuationSeparator" w:id="0">
    <w:p w:rsidR="006F544B" w:rsidRDefault="006F544B" w:rsidP="00BE1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2236"/>
      <w:docPartObj>
        <w:docPartGallery w:val="Page Numbers (Top of Page)"/>
        <w:docPartUnique/>
      </w:docPartObj>
    </w:sdtPr>
    <w:sdtContent>
      <w:p w:rsidR="00BE1A5E" w:rsidRDefault="00707309">
        <w:pPr>
          <w:pStyle w:val="a9"/>
          <w:jc w:val="center"/>
        </w:pPr>
        <w:r>
          <w:fldChar w:fldCharType="begin"/>
        </w:r>
        <w:r w:rsidR="00824639">
          <w:instrText xml:space="preserve"> PAGE   \* MERGEFORMAT </w:instrText>
        </w:r>
        <w:r>
          <w:fldChar w:fldCharType="separate"/>
        </w:r>
        <w:r w:rsidR="00E542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1A5E" w:rsidRDefault="00BE1A5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62A6D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1A5E"/>
    <w:rsid w:val="00022683"/>
    <w:rsid w:val="000477D8"/>
    <w:rsid w:val="000D0639"/>
    <w:rsid w:val="00117943"/>
    <w:rsid w:val="0011799D"/>
    <w:rsid w:val="00170F84"/>
    <w:rsid w:val="001D4062"/>
    <w:rsid w:val="002220E0"/>
    <w:rsid w:val="002342C2"/>
    <w:rsid w:val="00251428"/>
    <w:rsid w:val="00293638"/>
    <w:rsid w:val="002A60F9"/>
    <w:rsid w:val="002B498F"/>
    <w:rsid w:val="002F1087"/>
    <w:rsid w:val="00307FC7"/>
    <w:rsid w:val="00361B0B"/>
    <w:rsid w:val="0039744A"/>
    <w:rsid w:val="003F1987"/>
    <w:rsid w:val="004B64E0"/>
    <w:rsid w:val="004E5E8B"/>
    <w:rsid w:val="004F3FF0"/>
    <w:rsid w:val="00561230"/>
    <w:rsid w:val="00570CBC"/>
    <w:rsid w:val="00593557"/>
    <w:rsid w:val="005D3DCD"/>
    <w:rsid w:val="0062384E"/>
    <w:rsid w:val="006346E2"/>
    <w:rsid w:val="0069002A"/>
    <w:rsid w:val="006B17B5"/>
    <w:rsid w:val="006E119D"/>
    <w:rsid w:val="006F544B"/>
    <w:rsid w:val="00707309"/>
    <w:rsid w:val="007169F9"/>
    <w:rsid w:val="007852A6"/>
    <w:rsid w:val="00824639"/>
    <w:rsid w:val="00833569"/>
    <w:rsid w:val="00840708"/>
    <w:rsid w:val="0087328A"/>
    <w:rsid w:val="008A3D92"/>
    <w:rsid w:val="008A4734"/>
    <w:rsid w:val="00944EA1"/>
    <w:rsid w:val="00946770"/>
    <w:rsid w:val="00972538"/>
    <w:rsid w:val="009778A5"/>
    <w:rsid w:val="00996F3E"/>
    <w:rsid w:val="009A472C"/>
    <w:rsid w:val="009C108E"/>
    <w:rsid w:val="00A437D0"/>
    <w:rsid w:val="00AA3AA5"/>
    <w:rsid w:val="00AC3D9B"/>
    <w:rsid w:val="00AD2236"/>
    <w:rsid w:val="00B41053"/>
    <w:rsid w:val="00BE1A5E"/>
    <w:rsid w:val="00BF7E29"/>
    <w:rsid w:val="00C04514"/>
    <w:rsid w:val="00C34F73"/>
    <w:rsid w:val="00C37720"/>
    <w:rsid w:val="00C52544"/>
    <w:rsid w:val="00C52D75"/>
    <w:rsid w:val="00C56AB1"/>
    <w:rsid w:val="00C72683"/>
    <w:rsid w:val="00C74FF9"/>
    <w:rsid w:val="00C76B80"/>
    <w:rsid w:val="00CD2328"/>
    <w:rsid w:val="00D263FB"/>
    <w:rsid w:val="00D43F6E"/>
    <w:rsid w:val="00D53D3F"/>
    <w:rsid w:val="00D82E20"/>
    <w:rsid w:val="00D86780"/>
    <w:rsid w:val="00DA5883"/>
    <w:rsid w:val="00DA7DA4"/>
    <w:rsid w:val="00E16A87"/>
    <w:rsid w:val="00E22CC1"/>
    <w:rsid w:val="00E35388"/>
    <w:rsid w:val="00E44A0B"/>
    <w:rsid w:val="00E5426D"/>
    <w:rsid w:val="00EC6C09"/>
    <w:rsid w:val="00F070E3"/>
    <w:rsid w:val="00F171A2"/>
    <w:rsid w:val="00FC4E17"/>
    <w:rsid w:val="00FC4F93"/>
    <w:rsid w:val="00FE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A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BE1A5E"/>
    <w:rPr>
      <w:rFonts w:ascii="Times New Roman" w:eastAsia="Times New Roman" w:hAnsi="Times New Roman" w:cs="Times New Roman"/>
      <w:b/>
      <w:szCs w:val="20"/>
    </w:rPr>
  </w:style>
  <w:style w:type="paragraph" w:styleId="a5">
    <w:name w:val="Body Text Indent"/>
    <w:basedOn w:val="a"/>
    <w:link w:val="a6"/>
    <w:semiHidden/>
    <w:unhideWhenUsed/>
    <w:rsid w:val="00BE1A5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E1A5E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nhideWhenUsed/>
    <w:rsid w:val="00BE1A5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E1A5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BE1A5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">
    <w:name w:val="Абзац"/>
    <w:basedOn w:val="a"/>
    <w:rsid w:val="00BE1A5E"/>
    <w:pPr>
      <w:spacing w:before="12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2">
    <w:name w:val="Style2"/>
    <w:basedOn w:val="a"/>
    <w:uiPriority w:val="99"/>
    <w:rsid w:val="00BE1A5E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E1A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BE1A5E"/>
    <w:rPr>
      <w:rFonts w:ascii="Times New Roman" w:hAnsi="Times New Roman" w:cs="Times New Roman" w:hint="default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BE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1A5E"/>
  </w:style>
  <w:style w:type="paragraph" w:styleId="ab">
    <w:name w:val="footer"/>
    <w:basedOn w:val="a"/>
    <w:link w:val="ac"/>
    <w:uiPriority w:val="99"/>
    <w:semiHidden/>
    <w:unhideWhenUsed/>
    <w:rsid w:val="00BE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1A5E"/>
  </w:style>
  <w:style w:type="paragraph" w:customStyle="1" w:styleId="Style1">
    <w:name w:val="Style1"/>
    <w:basedOn w:val="a"/>
    <w:uiPriority w:val="99"/>
    <w:rsid w:val="00D263FB"/>
    <w:pPr>
      <w:widowControl w:val="0"/>
      <w:autoSpaceDE w:val="0"/>
      <w:autoSpaceDN w:val="0"/>
      <w:adjustRightInd w:val="0"/>
      <w:spacing w:after="0" w:line="321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263FB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263FB"/>
    <w:rPr>
      <w:rFonts w:ascii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307FC7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07FC7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07FC7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Normal (Web)"/>
    <w:aliases w:val="Обычный (Web)"/>
    <w:basedOn w:val="a"/>
    <w:link w:val="af"/>
    <w:uiPriority w:val="34"/>
    <w:qFormat/>
    <w:rsid w:val="004B64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34"/>
    <w:rsid w:val="004B64E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64E0"/>
  </w:style>
  <w:style w:type="paragraph" w:customStyle="1" w:styleId="Style15">
    <w:name w:val="Style15"/>
    <w:basedOn w:val="a"/>
    <w:uiPriority w:val="99"/>
    <w:rsid w:val="00593557"/>
    <w:pPr>
      <w:widowControl w:val="0"/>
      <w:autoSpaceDE w:val="0"/>
      <w:autoSpaceDN w:val="0"/>
      <w:adjustRightInd w:val="0"/>
      <w:spacing w:after="0" w:line="324" w:lineRule="exact"/>
      <w:ind w:firstLine="8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59355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C76B80"/>
    <w:rPr>
      <w:rFonts w:ascii="Times New Roman" w:hAnsi="Times New Roman" w:cs="Times New Roman"/>
      <w:sz w:val="24"/>
      <w:szCs w:val="24"/>
    </w:rPr>
  </w:style>
  <w:style w:type="character" w:styleId="af0">
    <w:name w:val="footnote reference"/>
    <w:basedOn w:val="a0"/>
    <w:semiHidden/>
    <w:rsid w:val="0069002A"/>
    <w:rPr>
      <w:vertAlign w:val="superscript"/>
    </w:rPr>
  </w:style>
  <w:style w:type="paragraph" w:customStyle="1" w:styleId="Style17">
    <w:name w:val="Style17"/>
    <w:basedOn w:val="a"/>
    <w:uiPriority w:val="99"/>
    <w:rsid w:val="0069002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9002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p39_SemenovaNF</dc:creator>
  <cp:lastModifiedBy>p39_SharapovaKV</cp:lastModifiedBy>
  <cp:revision>6</cp:revision>
  <cp:lastPrinted>2018-01-12T09:12:00Z</cp:lastPrinted>
  <dcterms:created xsi:type="dcterms:W3CDTF">2020-01-21T11:40:00Z</dcterms:created>
  <dcterms:modified xsi:type="dcterms:W3CDTF">2020-05-27T14:01:00Z</dcterms:modified>
</cp:coreProperties>
</file>